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79C6" w14:textId="30E967DB" w:rsidR="001825B4" w:rsidRPr="00D76D0E" w:rsidRDefault="00D76D0E" w:rsidP="00D76D0E">
      <w:pPr>
        <w:jc w:val="center"/>
        <w:rPr>
          <w:b/>
          <w:bCs/>
          <w:sz w:val="28"/>
          <w:szCs w:val="28"/>
        </w:rPr>
      </w:pPr>
      <w:r w:rsidRPr="00D76D0E">
        <w:rPr>
          <w:b/>
          <w:bCs/>
          <w:sz w:val="28"/>
          <w:szCs w:val="28"/>
        </w:rPr>
        <w:t xml:space="preserve">Senior Leader Apprenticeship </w:t>
      </w:r>
      <w:r w:rsidR="001825B4" w:rsidRPr="00D76D0E">
        <w:rPr>
          <w:b/>
          <w:bCs/>
          <w:sz w:val="28"/>
          <w:szCs w:val="28"/>
        </w:rPr>
        <w:t>Module Mapping - KSBs by Module</w:t>
      </w:r>
      <w:r w:rsidRPr="00D76D0E">
        <w:rPr>
          <w:b/>
          <w:bCs/>
          <w:sz w:val="28"/>
          <w:szCs w:val="28"/>
        </w:rPr>
        <w:t xml:space="preserve"> </w:t>
      </w:r>
      <w:r w:rsidRPr="00D76D0E">
        <w:rPr>
          <w:b/>
          <w:bCs/>
          <w:color w:val="0070C0"/>
          <w:sz w:val="28"/>
          <w:szCs w:val="28"/>
        </w:rPr>
        <w:t>(</w:t>
      </w:r>
      <w:r w:rsidR="00AC2943">
        <w:rPr>
          <w:b/>
          <w:bCs/>
          <w:color w:val="0070C0"/>
          <w:sz w:val="28"/>
          <w:szCs w:val="28"/>
        </w:rPr>
        <w:t>Sept</w:t>
      </w:r>
      <w:r w:rsidRPr="00D76D0E">
        <w:rPr>
          <w:b/>
          <w:bCs/>
          <w:color w:val="0070C0"/>
          <w:sz w:val="28"/>
          <w:szCs w:val="28"/>
        </w:rPr>
        <w:t xml:space="preserve"> starters)</w:t>
      </w:r>
    </w:p>
    <w:p w14:paraId="28A41229" w14:textId="45AF6BBD" w:rsidR="00AC2943" w:rsidRPr="00D76D0E" w:rsidRDefault="00AC2943" w:rsidP="00AC2943">
      <w:r w:rsidRPr="00D76D0E">
        <w:rPr>
          <w:b/>
          <w:bCs/>
          <w:color w:val="0070C0"/>
        </w:rPr>
        <w:t>Sept 2</w:t>
      </w:r>
      <w:r w:rsidR="00CE2F5D">
        <w:rPr>
          <w:b/>
          <w:bCs/>
          <w:color w:val="0070C0"/>
        </w:rPr>
        <w:t>3</w:t>
      </w:r>
      <w:r w:rsidRPr="00D76D0E">
        <w:rPr>
          <w:b/>
          <w:bCs/>
          <w:color w:val="0070C0"/>
        </w:rPr>
        <w:t>- Mar</w:t>
      </w:r>
      <w:r>
        <w:rPr>
          <w:b/>
          <w:bCs/>
          <w:color w:val="0070C0"/>
        </w:rPr>
        <w:t xml:space="preserve"> </w:t>
      </w:r>
      <w:r w:rsidRPr="00D76D0E">
        <w:rPr>
          <w:b/>
          <w:bCs/>
          <w:color w:val="0070C0"/>
        </w:rPr>
        <w:t>2</w:t>
      </w:r>
      <w:r w:rsidR="00CE2F5D">
        <w:rPr>
          <w:b/>
          <w:bCs/>
          <w:color w:val="0070C0"/>
        </w:rPr>
        <w:t>4</w:t>
      </w:r>
      <w:r w:rsidRPr="00D76D0E">
        <w:rPr>
          <w:b/>
          <w:bCs/>
        </w:rPr>
        <w:t xml:space="preserve"> Module 1 – Managing Strategy, </w:t>
      </w:r>
      <w:r>
        <w:rPr>
          <w:b/>
          <w:bCs/>
        </w:rPr>
        <w:t>I</w:t>
      </w:r>
      <w:r w:rsidRPr="00D76D0E">
        <w:rPr>
          <w:b/>
          <w:bCs/>
        </w:rPr>
        <w:t xml:space="preserve">nnovation and </w:t>
      </w:r>
      <w:r>
        <w:rPr>
          <w:b/>
          <w:bCs/>
        </w:rPr>
        <w:t>C</w:t>
      </w:r>
      <w:r w:rsidRPr="00D76D0E">
        <w:rPr>
          <w:b/>
          <w:bCs/>
        </w:rPr>
        <w:t>hange (D1; D4; D9) – 10 plus 2 of 4 Bs</w:t>
      </w:r>
    </w:p>
    <w:p w14:paraId="39596EF5" w14:textId="77777777" w:rsidR="00AC2943" w:rsidRDefault="00AC2943" w:rsidP="00AC2943">
      <w:pPr>
        <w:pStyle w:val="ListParagraph"/>
        <w:numPr>
          <w:ilvl w:val="0"/>
          <w:numId w:val="5"/>
        </w:numPr>
      </w:pPr>
      <w:r w:rsidRPr="008D11E7">
        <w:t>K1: How to shape organisational mission, culture and values.</w:t>
      </w:r>
    </w:p>
    <w:p w14:paraId="37029275" w14:textId="77777777" w:rsidR="00AC2943" w:rsidRDefault="00AC2943" w:rsidP="00AC2943">
      <w:pPr>
        <w:pStyle w:val="ListParagraph"/>
        <w:numPr>
          <w:ilvl w:val="0"/>
          <w:numId w:val="5"/>
        </w:numPr>
      </w:pPr>
      <w:r w:rsidRPr="007C6241">
        <w:t>K2: Organisation structures; business modelling; diversity; global and horizon scanning perspectives; governance and accountability; technological and policy implications.</w:t>
      </w:r>
    </w:p>
    <w:p w14:paraId="78B96A18" w14:textId="77777777" w:rsidR="00AC2943" w:rsidRDefault="00AC2943" w:rsidP="00AC2943">
      <w:pPr>
        <w:pStyle w:val="ListParagraph"/>
        <w:numPr>
          <w:ilvl w:val="0"/>
          <w:numId w:val="5"/>
        </w:numPr>
      </w:pPr>
      <w:r w:rsidRPr="008D11E7">
        <w:t>K4: Innovation; the impact of disruptive technologies (mechanisms that challenge traditional business methods and practices); drivers of change and new ways of working across infrastructure, processes, people and culture and sustainability.</w:t>
      </w:r>
    </w:p>
    <w:p w14:paraId="7C280184" w14:textId="77777777" w:rsidR="00AC2943" w:rsidRDefault="00AC2943" w:rsidP="00AC2943">
      <w:pPr>
        <w:pStyle w:val="ListParagraph"/>
        <w:numPr>
          <w:ilvl w:val="0"/>
          <w:numId w:val="5"/>
        </w:numPr>
      </w:pPr>
      <w:r w:rsidRPr="00C67902">
        <w:t>K7: Competitive strategies and entrepreneurialism, approaches to effective decision making, and the use of big data and insight to implement and manage change.</w:t>
      </w:r>
    </w:p>
    <w:p w14:paraId="25CF2D40" w14:textId="77777777" w:rsidR="00AC2943" w:rsidRDefault="00AC2943" w:rsidP="00AC2943">
      <w:pPr>
        <w:pStyle w:val="ListParagraph"/>
        <w:numPr>
          <w:ilvl w:val="0"/>
          <w:numId w:val="5"/>
        </w:numPr>
      </w:pPr>
      <w:r w:rsidRPr="006316E4">
        <w:rPr>
          <w:rFonts w:ascii="Calibri" w:eastAsia="Symbol" w:hAnsi="Calibri" w:cs="Calibri"/>
          <w:color w:val="000000"/>
          <w:lang w:eastAsia="en-GB"/>
        </w:rPr>
        <w:t>K13: The external social and political environment and use of diplomacy with diverse groups of internal and external stakeholders.</w:t>
      </w:r>
    </w:p>
    <w:p w14:paraId="1807B350" w14:textId="77777777" w:rsidR="00AC2943" w:rsidRDefault="00AC2943" w:rsidP="00AC2943">
      <w:pPr>
        <w:pStyle w:val="ListParagraph"/>
        <w:numPr>
          <w:ilvl w:val="0"/>
          <w:numId w:val="5"/>
        </w:numPr>
      </w:pPr>
      <w:r w:rsidRPr="008D11E7">
        <w:t>S1: Use horizon scanning and conceptualisation to deliver high performance strategies focusing on growth/sustainable outcomes.</w:t>
      </w:r>
    </w:p>
    <w:p w14:paraId="7A76CD57" w14:textId="77777777" w:rsidR="00AC2943" w:rsidRDefault="00AC2943" w:rsidP="00AC2943">
      <w:pPr>
        <w:pStyle w:val="ListParagraph"/>
        <w:numPr>
          <w:ilvl w:val="0"/>
          <w:numId w:val="5"/>
        </w:numPr>
      </w:pPr>
      <w:r w:rsidRPr="00C67902">
        <w:t>S4: Lead change in their area of responsibility, create an environment for innovation and creativity, establishing the value of ideas and change initiatives and driving continuous improvement.</w:t>
      </w:r>
    </w:p>
    <w:p w14:paraId="3AB0752C" w14:textId="77777777" w:rsidR="00AC2943" w:rsidRPr="008761C0" w:rsidRDefault="00AC2943" w:rsidP="00AC2943">
      <w:pPr>
        <w:pStyle w:val="ListParagraph"/>
        <w:numPr>
          <w:ilvl w:val="0"/>
          <w:numId w:val="5"/>
        </w:numPr>
      </w:pPr>
      <w:r w:rsidRPr="008761C0">
        <w:t xml:space="preserve">S6: Act as a Sponsor/Ambassador, championing projects and transformation of services across organisational boundaries </w:t>
      </w:r>
      <w:r w:rsidRPr="008761C0">
        <w:rPr>
          <w:i/>
          <w:iCs/>
        </w:rPr>
        <w:t xml:space="preserve">such as those impacted by sustainability and the UK Net Carbon Zero by 2050 target. </w:t>
      </w:r>
    </w:p>
    <w:p w14:paraId="1E8BE87C" w14:textId="77777777" w:rsidR="00AC2943" w:rsidRPr="008761C0" w:rsidRDefault="00AC2943" w:rsidP="00AC2943">
      <w:pPr>
        <w:pStyle w:val="ListParagraph"/>
        <w:numPr>
          <w:ilvl w:val="0"/>
          <w:numId w:val="5"/>
        </w:numPr>
      </w:pPr>
      <w:r w:rsidRPr="008761C0">
        <w:t>S10: Oversee development and monitoring of financial strategies and setting of organisational budgets based on Key Performance Indicators (KPIs), and challenge financial assumptions underpinning strategies.</w:t>
      </w:r>
    </w:p>
    <w:p w14:paraId="7862AC2B" w14:textId="77777777" w:rsidR="00AC2943" w:rsidRPr="008761C0" w:rsidRDefault="00AC2943" w:rsidP="00AC2943">
      <w:pPr>
        <w:pStyle w:val="ListParagraph"/>
        <w:numPr>
          <w:ilvl w:val="0"/>
          <w:numId w:val="5"/>
        </w:numPr>
      </w:pPr>
      <w:r w:rsidRPr="008761C0">
        <w:t xml:space="preserve">S12: Oversee procurement, supply chain management and contracts </w:t>
      </w:r>
      <w:r w:rsidRPr="008761C0">
        <w:rPr>
          <w:i/>
          <w:iCs/>
        </w:rPr>
        <w:t>such as consideration of sustainable approaches</w:t>
      </w:r>
    </w:p>
    <w:p w14:paraId="1E5335AC" w14:textId="03D7D3AA" w:rsidR="001825B4" w:rsidRPr="00D76D0E" w:rsidRDefault="001825B4" w:rsidP="001825B4">
      <w:pPr>
        <w:rPr>
          <w:b/>
          <w:bCs/>
        </w:rPr>
      </w:pPr>
      <w:r w:rsidRPr="00D76D0E">
        <w:rPr>
          <w:b/>
          <w:bCs/>
          <w:color w:val="0070C0"/>
        </w:rPr>
        <w:t>Mar 2</w:t>
      </w:r>
      <w:r w:rsidR="00CE2F5D">
        <w:rPr>
          <w:b/>
          <w:bCs/>
          <w:color w:val="0070C0"/>
        </w:rPr>
        <w:t>4</w:t>
      </w:r>
      <w:r w:rsidRPr="00D76D0E">
        <w:rPr>
          <w:b/>
          <w:bCs/>
          <w:color w:val="0070C0"/>
        </w:rPr>
        <w:t>- Sept 2</w:t>
      </w:r>
      <w:r w:rsidR="00CE2F5D">
        <w:rPr>
          <w:b/>
          <w:bCs/>
          <w:color w:val="0070C0"/>
        </w:rPr>
        <w:t>4</w:t>
      </w:r>
      <w:r w:rsidRPr="00D76D0E">
        <w:rPr>
          <w:b/>
          <w:bCs/>
        </w:rPr>
        <w:t>: Module 2 – Social Responsibility, Governance and Risk (D2; D3; D5; D11; D12) – 6 plus 2 of 4 Bs</w:t>
      </w:r>
    </w:p>
    <w:p w14:paraId="793ECC0A" w14:textId="77777777" w:rsidR="001825B4" w:rsidRDefault="001825B4" w:rsidP="001825B4">
      <w:pPr>
        <w:pStyle w:val="ListParagraph"/>
        <w:numPr>
          <w:ilvl w:val="0"/>
          <w:numId w:val="2"/>
        </w:numPr>
      </w:pPr>
      <w:r w:rsidRPr="00C67902">
        <w:t>K6: Ethics and values-based leadership theories and principles.</w:t>
      </w:r>
    </w:p>
    <w:p w14:paraId="7926A38D" w14:textId="77777777" w:rsidR="001825B4" w:rsidRPr="00AC2943" w:rsidRDefault="001825B4" w:rsidP="001825B4">
      <w:pPr>
        <w:pStyle w:val="ListParagraph"/>
        <w:numPr>
          <w:ilvl w:val="0"/>
          <w:numId w:val="2"/>
        </w:numPr>
      </w:pPr>
      <w:r w:rsidRPr="00AC2943">
        <w:t>K17: Crisis and risk management strategies.</w:t>
      </w:r>
    </w:p>
    <w:p w14:paraId="5A5D453E" w14:textId="77777777" w:rsidR="001825B4" w:rsidRPr="00AC2943" w:rsidRDefault="001825B4" w:rsidP="001825B4">
      <w:pPr>
        <w:pStyle w:val="ListParagraph"/>
        <w:numPr>
          <w:ilvl w:val="0"/>
          <w:numId w:val="2"/>
        </w:numPr>
      </w:pPr>
      <w:r w:rsidRPr="00AC2943">
        <w:t>K19: Approaches to developing a Corporate Social Responsibility programme.</w:t>
      </w:r>
    </w:p>
    <w:p w14:paraId="47364074" w14:textId="77777777" w:rsidR="001825B4" w:rsidRPr="00AC2943" w:rsidRDefault="001825B4" w:rsidP="001825B4">
      <w:pPr>
        <w:pStyle w:val="ListParagraph"/>
        <w:numPr>
          <w:ilvl w:val="0"/>
          <w:numId w:val="2"/>
        </w:numPr>
      </w:pPr>
      <w:r w:rsidRPr="00AC2943">
        <w:t>S5: Lead and respond in a crisis situation using risk management techniques.</w:t>
      </w:r>
    </w:p>
    <w:p w14:paraId="07536F52" w14:textId="77777777" w:rsidR="001825B4" w:rsidRDefault="001825B4" w:rsidP="001825B4">
      <w:pPr>
        <w:pStyle w:val="ListParagraph"/>
        <w:numPr>
          <w:ilvl w:val="0"/>
          <w:numId w:val="2"/>
        </w:numPr>
      </w:pPr>
      <w:r w:rsidRPr="00AC2943">
        <w:t>S7: Challenge strategies and operations in terms of ethics, responsibility, sustai</w:t>
      </w:r>
      <w:r w:rsidRPr="008D11E7">
        <w:t>nability, resource allocation and business continuity/risk management.</w:t>
      </w:r>
    </w:p>
    <w:p w14:paraId="26E253B7" w14:textId="77777777" w:rsidR="001825B4" w:rsidRDefault="001825B4" w:rsidP="001825B4">
      <w:pPr>
        <w:pStyle w:val="ListParagraph"/>
        <w:numPr>
          <w:ilvl w:val="0"/>
          <w:numId w:val="2"/>
        </w:numPr>
      </w:pPr>
      <w:r w:rsidRPr="00C67902">
        <w:t>S8: Apply principles relating to Corporate Social Responsibility, Governance and Regulatory compliance.</w:t>
      </w:r>
    </w:p>
    <w:p w14:paraId="53B24C6D" w14:textId="77777777" w:rsidR="001825B4" w:rsidRPr="007C6241" w:rsidRDefault="001825B4" w:rsidP="001825B4">
      <w:pPr>
        <w:pStyle w:val="ListParagraph"/>
        <w:numPr>
          <w:ilvl w:val="0"/>
          <w:numId w:val="2"/>
        </w:numPr>
      </w:pPr>
      <w:r w:rsidRPr="006316E4">
        <w:t>B1: Work collaboratively enabling empowerment and delegation.</w:t>
      </w:r>
    </w:p>
    <w:p w14:paraId="7A2ACD3B" w14:textId="77777777" w:rsidR="001825B4" w:rsidRDefault="001825B4" w:rsidP="001825B4">
      <w:pPr>
        <w:pStyle w:val="ListParagraph"/>
        <w:numPr>
          <w:ilvl w:val="0"/>
          <w:numId w:val="2"/>
        </w:numPr>
      </w:pPr>
      <w:r w:rsidRPr="00C67902">
        <w:t>B2: Take personal accountability aligned to clear values.</w:t>
      </w:r>
    </w:p>
    <w:p w14:paraId="57105641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B4: Value difference and champion diversity.</w:t>
      </w:r>
    </w:p>
    <w:p w14:paraId="28C9E557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B5: Seek continuous professional development opportunities for self and wider team.</w:t>
      </w:r>
    </w:p>
    <w:p w14:paraId="484E4C4D" w14:textId="33C1D11B" w:rsidR="001825B4" w:rsidRPr="00D76D0E" w:rsidRDefault="00D76D0E" w:rsidP="001825B4">
      <w:pPr>
        <w:rPr>
          <w:b/>
          <w:bCs/>
        </w:rPr>
      </w:pPr>
      <w:r w:rsidRPr="00D76D0E">
        <w:rPr>
          <w:b/>
          <w:bCs/>
          <w:color w:val="0070C0"/>
        </w:rPr>
        <w:t>Sept 2</w:t>
      </w:r>
      <w:r w:rsidR="00CE2F5D">
        <w:rPr>
          <w:b/>
          <w:bCs/>
          <w:color w:val="0070C0"/>
        </w:rPr>
        <w:t>4</w:t>
      </w:r>
      <w:r w:rsidRPr="00D76D0E">
        <w:rPr>
          <w:b/>
          <w:bCs/>
          <w:color w:val="0070C0"/>
        </w:rPr>
        <w:t>- Mar</w:t>
      </w:r>
      <w:r>
        <w:rPr>
          <w:b/>
          <w:bCs/>
          <w:color w:val="0070C0"/>
        </w:rPr>
        <w:t xml:space="preserve"> </w:t>
      </w:r>
      <w:r w:rsidRPr="00D76D0E">
        <w:rPr>
          <w:b/>
          <w:bCs/>
          <w:color w:val="0070C0"/>
        </w:rPr>
        <w:t>2</w:t>
      </w:r>
      <w:r w:rsidR="00CE2F5D">
        <w:rPr>
          <w:b/>
          <w:bCs/>
          <w:color w:val="0070C0"/>
        </w:rPr>
        <w:t>5</w:t>
      </w:r>
      <w:r w:rsidRPr="00D76D0E">
        <w:rPr>
          <w:b/>
          <w:bCs/>
          <w:color w:val="0070C0"/>
        </w:rPr>
        <w:t xml:space="preserve">: </w:t>
      </w:r>
      <w:r w:rsidR="001825B4" w:rsidRPr="00D76D0E">
        <w:rPr>
          <w:b/>
          <w:bCs/>
        </w:rPr>
        <w:t>Module 3 – People, culture and communications (D6; D7; D8; D10) – 11 plus 2 of 4 Bs</w:t>
      </w:r>
    </w:p>
    <w:p w14:paraId="7ED1F2EC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K10: Organisational/team dynamics and how to build engagement and develop high performance, agile and collaborative cultures.</w:t>
      </w:r>
    </w:p>
    <w:p w14:paraId="5761367A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K11: Approaches to strategic workforce planning, for example, talent management, learning organisations, group work, workforce design, succession planning, diversity and inclusion.</w:t>
      </w:r>
    </w:p>
    <w:p w14:paraId="4773D224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K18: Coaching and mentoring techniques.</w:t>
      </w:r>
    </w:p>
    <w:p w14:paraId="41519787" w14:textId="77777777" w:rsidR="001825B4" w:rsidRPr="006316E4" w:rsidRDefault="001825B4" w:rsidP="001825B4">
      <w:pPr>
        <w:pStyle w:val="ListParagraph"/>
        <w:numPr>
          <w:ilvl w:val="0"/>
          <w:numId w:val="2"/>
        </w:numPr>
      </w:pPr>
      <w:r w:rsidRPr="006316E4">
        <w:t>K20: The organisation’s developing communications strategy and its link to their area of responsibility</w:t>
      </w:r>
    </w:p>
    <w:p w14:paraId="722EF7D2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S9: Drive a culture of resilience and support development of new enterprise and opportunities.</w:t>
      </w:r>
    </w:p>
    <w:p w14:paraId="0EE63511" w14:textId="77777777" w:rsidR="001825B4" w:rsidRDefault="001825B4" w:rsidP="001825B4">
      <w:pPr>
        <w:pStyle w:val="ListParagraph"/>
        <w:numPr>
          <w:ilvl w:val="0"/>
          <w:numId w:val="2"/>
        </w:numPr>
      </w:pPr>
      <w:r w:rsidRPr="006316E4">
        <w:t>S21: Shape and manage the communications strategy for their area of responsibility.</w:t>
      </w:r>
    </w:p>
    <w:p w14:paraId="308E97BB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S14: Create an inclusive culture, encouraging diversity and difference and promoting well-being.</w:t>
      </w:r>
    </w:p>
    <w:p w14:paraId="695FB081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lastRenderedPageBreak/>
        <w:t>S15: Give and receive feedback at all levels, building confidence and developing trust, and enable people to take risks and challenge where appropriate.</w:t>
      </w:r>
    </w:p>
    <w:p w14:paraId="17034152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S16: Enable an open culture and high-performance working environment and set goals and accountabilities for teams and individuals in their area.</w:t>
      </w:r>
    </w:p>
    <w:p w14:paraId="72EDB550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S17: Lead and influence people, building constructive working relationships across teams, using matrix management where required.</w:t>
      </w:r>
    </w:p>
    <w:p w14:paraId="2451A5B1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S18: Optimise skills of the workforce, balancing people and technical skills and encouraging continual development.</w:t>
      </w:r>
    </w:p>
    <w:p w14:paraId="6B4E32DE" w14:textId="77777777" w:rsidR="001825B4" w:rsidRPr="007C6241" w:rsidRDefault="001825B4" w:rsidP="001825B4">
      <w:pPr>
        <w:pStyle w:val="ListParagraph"/>
        <w:numPr>
          <w:ilvl w:val="0"/>
          <w:numId w:val="2"/>
        </w:numPr>
      </w:pPr>
      <w:r w:rsidRPr="006316E4">
        <w:t>B1: Work collaboratively enabling empowerment and delegation.</w:t>
      </w:r>
    </w:p>
    <w:p w14:paraId="32025800" w14:textId="77777777" w:rsidR="001825B4" w:rsidRDefault="001825B4" w:rsidP="001825B4">
      <w:pPr>
        <w:pStyle w:val="ListParagraph"/>
        <w:numPr>
          <w:ilvl w:val="0"/>
          <w:numId w:val="2"/>
        </w:numPr>
      </w:pPr>
      <w:r w:rsidRPr="00C67902">
        <w:t>B2: Take personal accountability aligned to clear values.</w:t>
      </w:r>
    </w:p>
    <w:p w14:paraId="1EF6BA77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B4: Value difference and champion diversity.</w:t>
      </w:r>
    </w:p>
    <w:p w14:paraId="7A5C1F20" w14:textId="77777777" w:rsidR="001825B4" w:rsidRDefault="001825B4" w:rsidP="001825B4">
      <w:pPr>
        <w:pStyle w:val="ListParagraph"/>
        <w:numPr>
          <w:ilvl w:val="0"/>
          <w:numId w:val="2"/>
        </w:numPr>
      </w:pPr>
      <w:r>
        <w:t>B5: Seek continuous professional development opportunities for self and wider team.</w:t>
      </w:r>
    </w:p>
    <w:p w14:paraId="1BE93392" w14:textId="77777777" w:rsidR="00AF6F03" w:rsidRPr="00D76D0E" w:rsidRDefault="00AF6F03">
      <w:pPr>
        <w:rPr>
          <w:b/>
          <w:bCs/>
          <w:color w:val="0070C0"/>
          <w:u w:val="single"/>
        </w:rPr>
      </w:pPr>
    </w:p>
    <w:p w14:paraId="5C6C27BA" w14:textId="44FEB565" w:rsidR="00AF6F03" w:rsidRPr="00D76D0E" w:rsidRDefault="00AC2943">
      <w:pPr>
        <w:rPr>
          <w:b/>
          <w:bCs/>
        </w:rPr>
      </w:pPr>
      <w:r>
        <w:rPr>
          <w:b/>
          <w:bCs/>
          <w:color w:val="0070C0"/>
        </w:rPr>
        <w:t>Mar2</w:t>
      </w:r>
      <w:r w:rsidR="00CE2F5D">
        <w:rPr>
          <w:b/>
          <w:bCs/>
          <w:color w:val="0070C0"/>
        </w:rPr>
        <w:t>5</w:t>
      </w:r>
      <w:r w:rsidR="00D76D0E">
        <w:rPr>
          <w:b/>
          <w:bCs/>
          <w:color w:val="0070C0"/>
        </w:rPr>
        <w:t xml:space="preserve"> </w:t>
      </w:r>
      <w:r w:rsidR="00D76D0E" w:rsidRPr="00D76D0E">
        <w:rPr>
          <w:b/>
          <w:bCs/>
          <w:color w:val="0070C0"/>
        </w:rPr>
        <w:t>-</w:t>
      </w:r>
      <w:r>
        <w:rPr>
          <w:b/>
          <w:bCs/>
          <w:color w:val="0070C0"/>
        </w:rPr>
        <w:t xml:space="preserve">June/ Sept </w:t>
      </w:r>
      <w:r w:rsidR="00D76D0E" w:rsidRPr="00D76D0E">
        <w:rPr>
          <w:b/>
          <w:bCs/>
          <w:color w:val="0070C0"/>
        </w:rPr>
        <w:t>2</w:t>
      </w:r>
      <w:r w:rsidR="00CE2F5D">
        <w:rPr>
          <w:b/>
          <w:bCs/>
          <w:color w:val="0070C0"/>
        </w:rPr>
        <w:t>5</w:t>
      </w:r>
      <w:r w:rsidR="00D76D0E" w:rsidRPr="00D76D0E">
        <w:rPr>
          <w:b/>
          <w:bCs/>
          <w:color w:val="0070C0"/>
        </w:rPr>
        <w:t xml:space="preserve">: </w:t>
      </w:r>
      <w:r w:rsidR="00AF6F03" w:rsidRPr="00D76D0E">
        <w:rPr>
          <w:b/>
          <w:bCs/>
        </w:rPr>
        <w:t>Module 4</w:t>
      </w:r>
      <w:r w:rsidR="00A439E0" w:rsidRPr="00D76D0E">
        <w:rPr>
          <w:b/>
          <w:bCs/>
        </w:rPr>
        <w:t xml:space="preserve"> – Delivering Value at Work </w:t>
      </w:r>
      <w:r w:rsidR="008761C0" w:rsidRPr="00D76D0E">
        <w:rPr>
          <w:b/>
          <w:bCs/>
        </w:rPr>
        <w:t>–</w:t>
      </w:r>
      <w:r w:rsidR="00A439E0" w:rsidRPr="00D76D0E">
        <w:rPr>
          <w:b/>
          <w:bCs/>
        </w:rPr>
        <w:t xml:space="preserve"> </w:t>
      </w:r>
      <w:r w:rsidR="007C6241" w:rsidRPr="00D76D0E">
        <w:rPr>
          <w:b/>
          <w:bCs/>
        </w:rPr>
        <w:t>1</w:t>
      </w:r>
      <w:r w:rsidR="008761C0" w:rsidRPr="00D76D0E">
        <w:rPr>
          <w:b/>
          <w:bCs/>
        </w:rPr>
        <w:t>4 plus 1 B</w:t>
      </w:r>
    </w:p>
    <w:p w14:paraId="3C3CF38C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K3: New market strategies, changing customer demands and trend analysis. </w:t>
      </w:r>
    </w:p>
    <w:p w14:paraId="095807B2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K5: Systems thinking, knowledge/data management, research methodologies and programme management. </w:t>
      </w:r>
    </w:p>
    <w:p w14:paraId="06AAB3AE" w14:textId="77777777" w:rsidR="008761C0" w:rsidRDefault="008761C0" w:rsidP="006316E4">
      <w:pPr>
        <w:pStyle w:val="ListParagraph"/>
        <w:numPr>
          <w:ilvl w:val="0"/>
          <w:numId w:val="2"/>
        </w:numPr>
      </w:pPr>
      <w:r w:rsidRPr="008761C0">
        <w:t>K8: Financial strategies, for example scenarios, modelling and identifying trends, application of economic theory to decision-making, and how to evaluate financial and non- financial information such as the implications of sustainable approaches</w:t>
      </w:r>
    </w:p>
    <w:p w14:paraId="5E92029C" w14:textId="550D9F72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K9: Financial governance and legal requirements, and procurement strategies. </w:t>
      </w:r>
    </w:p>
    <w:p w14:paraId="227AF7F6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K12: Influencing and negotiating strategies both upwards and outwards. </w:t>
      </w:r>
    </w:p>
    <w:p w14:paraId="62875150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K14: Working with board and other company leadership structures. </w:t>
      </w:r>
    </w:p>
    <w:p w14:paraId="7C4745B2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K15: Brand and reputation management. </w:t>
      </w:r>
    </w:p>
    <w:p w14:paraId="5549C37C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>K16: Working with corporate leadership structures, for example, the markets it operates in, roles and</w:t>
      </w:r>
      <w:r>
        <w:t xml:space="preserve"> </w:t>
      </w:r>
      <w:r w:rsidRPr="006316E4">
        <w:t xml:space="preserve">responsibilities, who its stakeholders are and what they require from the organisation and the sustainability agenda. </w:t>
      </w:r>
    </w:p>
    <w:p w14:paraId="09DD55C6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S2: Set strategic direction and gain support for it from key stakeholders. </w:t>
      </w:r>
    </w:p>
    <w:p w14:paraId="0B304BB9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S3: Undertake research, and critically analyse and integrate complex information. </w:t>
      </w:r>
    </w:p>
    <w:p w14:paraId="56D5B3EC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S11: Uses financial data to allocate resources. </w:t>
      </w:r>
    </w:p>
    <w:p w14:paraId="5F645C05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>S13: Use personal presence and "storytelling" to articulate and translate vision into operational strategies,</w:t>
      </w:r>
      <w:r>
        <w:t xml:space="preserve"> </w:t>
      </w:r>
      <w:r w:rsidRPr="006316E4">
        <w:t xml:space="preserve">demonstrating clarity in thinking. </w:t>
      </w:r>
    </w:p>
    <w:p w14:paraId="282B0C40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 xml:space="preserve">S19: Manage relationships across multiple and diverse stakeholders. </w:t>
      </w:r>
    </w:p>
    <w:p w14:paraId="1681C453" w14:textId="77777777" w:rsidR="006316E4" w:rsidRDefault="006316E4" w:rsidP="006316E4">
      <w:pPr>
        <w:pStyle w:val="ListParagraph"/>
        <w:numPr>
          <w:ilvl w:val="0"/>
          <w:numId w:val="2"/>
        </w:numPr>
      </w:pPr>
      <w:r w:rsidRPr="006316E4">
        <w:t>S20: Lead within their area of control/authority, influencing both upwards and outwards, negotiating and using</w:t>
      </w:r>
      <w:r>
        <w:t xml:space="preserve"> </w:t>
      </w:r>
      <w:r w:rsidRPr="006316E4">
        <w:t>advocacy</w:t>
      </w:r>
      <w:r>
        <w:t xml:space="preserve"> </w:t>
      </w:r>
      <w:r w:rsidRPr="006316E4">
        <w:t xml:space="preserve">skills to build reputation and effective collaboration. </w:t>
      </w:r>
    </w:p>
    <w:p w14:paraId="0B556C29" w14:textId="77777777" w:rsidR="006316E4" w:rsidRPr="006316E4" w:rsidRDefault="006316E4" w:rsidP="006316E4">
      <w:pPr>
        <w:pStyle w:val="ListParagraph"/>
        <w:numPr>
          <w:ilvl w:val="0"/>
          <w:numId w:val="2"/>
        </w:numPr>
      </w:pPr>
      <w:r w:rsidRPr="006316E4">
        <w:t>B3: Curious and innovative - exploring areas of ambiguity and complexity and finding creative solutions.</w:t>
      </w:r>
    </w:p>
    <w:p w14:paraId="672329B9" w14:textId="77777777" w:rsidR="006316E4" w:rsidRDefault="006316E4">
      <w:pPr>
        <w:rPr>
          <w:b/>
          <w:bCs/>
          <w:u w:val="single"/>
        </w:rPr>
      </w:pPr>
    </w:p>
    <w:p w14:paraId="4B048D53" w14:textId="5E9CFC2D" w:rsidR="00AF6F03" w:rsidRPr="00D76D0E" w:rsidRDefault="00A439E0">
      <w:pPr>
        <w:rPr>
          <w:b/>
          <w:bCs/>
        </w:rPr>
      </w:pPr>
      <w:r w:rsidRPr="00D76D0E">
        <w:rPr>
          <w:b/>
          <w:bCs/>
        </w:rPr>
        <w:t>Module 5 – 60 credit – Extended Work Based Project</w:t>
      </w:r>
    </w:p>
    <w:p w14:paraId="709505DB" w14:textId="3A5C90A6" w:rsidR="008761C0" w:rsidRPr="008761C0" w:rsidRDefault="008761C0">
      <w:r w:rsidRPr="008761C0">
        <w:t>Complete EPA Preparation days</w:t>
      </w:r>
    </w:p>
    <w:sectPr w:rsidR="008761C0" w:rsidRPr="008761C0" w:rsidSect="001C4AAC">
      <w:pgSz w:w="11906" w:h="16838"/>
      <w:pgMar w:top="1440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721"/>
    <w:multiLevelType w:val="hybridMultilevel"/>
    <w:tmpl w:val="58F6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5739"/>
    <w:multiLevelType w:val="hybridMultilevel"/>
    <w:tmpl w:val="C64AA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3200"/>
    <w:multiLevelType w:val="hybridMultilevel"/>
    <w:tmpl w:val="C3B2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F63B0"/>
    <w:multiLevelType w:val="hybridMultilevel"/>
    <w:tmpl w:val="3BE63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02DE4"/>
    <w:multiLevelType w:val="hybridMultilevel"/>
    <w:tmpl w:val="7188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74446"/>
    <w:multiLevelType w:val="hybridMultilevel"/>
    <w:tmpl w:val="63C8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90233">
    <w:abstractNumId w:val="5"/>
  </w:num>
  <w:num w:numId="2" w16cid:durableId="1065763038">
    <w:abstractNumId w:val="1"/>
  </w:num>
  <w:num w:numId="3" w16cid:durableId="28461074">
    <w:abstractNumId w:val="4"/>
  </w:num>
  <w:num w:numId="4" w16cid:durableId="2051807089">
    <w:abstractNumId w:val="2"/>
  </w:num>
  <w:num w:numId="5" w16cid:durableId="427047938">
    <w:abstractNumId w:val="3"/>
  </w:num>
  <w:num w:numId="6" w16cid:durableId="73265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CC"/>
    <w:rsid w:val="00124EEE"/>
    <w:rsid w:val="00166F15"/>
    <w:rsid w:val="001825B4"/>
    <w:rsid w:val="001C4AAC"/>
    <w:rsid w:val="002411C8"/>
    <w:rsid w:val="00243821"/>
    <w:rsid w:val="00351EAE"/>
    <w:rsid w:val="00421B41"/>
    <w:rsid w:val="004C4B22"/>
    <w:rsid w:val="00604C1D"/>
    <w:rsid w:val="006316E4"/>
    <w:rsid w:val="007C6241"/>
    <w:rsid w:val="00853D8B"/>
    <w:rsid w:val="00866FBC"/>
    <w:rsid w:val="008761C0"/>
    <w:rsid w:val="008D11E7"/>
    <w:rsid w:val="009D60F6"/>
    <w:rsid w:val="009E05C3"/>
    <w:rsid w:val="00A439E0"/>
    <w:rsid w:val="00AC2943"/>
    <w:rsid w:val="00AF6F03"/>
    <w:rsid w:val="00B1215F"/>
    <w:rsid w:val="00B7482D"/>
    <w:rsid w:val="00C67902"/>
    <w:rsid w:val="00CE2F5D"/>
    <w:rsid w:val="00D76D0E"/>
    <w:rsid w:val="00DA3907"/>
    <w:rsid w:val="00E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233F"/>
  <w15:chartTrackingRefBased/>
  <w15:docId w15:val="{68C56514-57B1-47A6-9963-0E93C623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Mason</dc:creator>
  <cp:keywords/>
  <dc:description/>
  <cp:lastModifiedBy>Rebecca Jones</cp:lastModifiedBy>
  <cp:revision>3</cp:revision>
  <cp:lastPrinted>2022-03-14T22:40:00Z</cp:lastPrinted>
  <dcterms:created xsi:type="dcterms:W3CDTF">2023-10-02T14:53:00Z</dcterms:created>
  <dcterms:modified xsi:type="dcterms:W3CDTF">2023-10-02T14:53:00Z</dcterms:modified>
</cp:coreProperties>
</file>